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A825B7" w:rsidRPr="00733903" w:rsidTr="00712C06">
        <w:tc>
          <w:tcPr>
            <w:tcW w:w="9576" w:type="dxa"/>
            <w:shd w:val="clear" w:color="auto" w:fill="E0E0E0"/>
          </w:tcPr>
          <w:p w:rsidR="00A825B7" w:rsidRPr="00733903" w:rsidRDefault="00A825B7" w:rsidP="00712C06">
            <w:pPr>
              <w:rPr>
                <w:rFonts w:ascii="Times New Roman" w:eastAsia="Calibri" w:hAnsi="Times New Roman"/>
                <w:b/>
                <w:color w:val="FF0000"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</w:rPr>
              <w:t>Стандард 1. Структура студијског програма</w:t>
            </w:r>
          </w:p>
        </w:tc>
      </w:tr>
      <w:tr w:rsidR="00A825B7" w:rsidRPr="00733903" w:rsidTr="00712C06">
        <w:tc>
          <w:tcPr>
            <w:tcW w:w="9576" w:type="dxa"/>
          </w:tcPr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Назив студијског програма</w:t>
            </w:r>
            <w:r w:rsidRPr="00733903">
              <w:rPr>
                <w:rFonts w:ascii="Times New Roman" w:hAnsi="Times New Roman"/>
                <w:lang w:val="ru-RU"/>
              </w:rPr>
              <w:t xml:space="preserve">: </w:t>
            </w:r>
            <w:r w:rsidRPr="00733903">
              <w:rPr>
                <w:rFonts w:ascii="Times New Roman" w:hAnsi="Times New Roman"/>
                <w:i/>
                <w:lang w:val="ru-RU"/>
              </w:rPr>
              <w:t>Дефектологија</w:t>
            </w:r>
            <w:r w:rsidRPr="00733903">
              <w:rPr>
                <w:rFonts w:ascii="Times New Roman" w:hAnsi="Times New Roman"/>
                <w:lang w:val="ru-RU"/>
              </w:rPr>
              <w:t xml:space="preserve">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Модули:</w:t>
            </w:r>
            <w:r w:rsidRPr="00733903">
              <w:rPr>
                <w:rFonts w:ascii="Times New Roman" w:hAnsi="Times New Roman"/>
                <w:lang w:val="ru-RU"/>
              </w:rPr>
              <w:t xml:space="preserve"> </w:t>
            </w:r>
            <w:r w:rsidRPr="00733903">
              <w:rPr>
                <w:rFonts w:ascii="Times New Roman" w:hAnsi="Times New Roman"/>
                <w:i/>
                <w:lang w:val="ru-RU"/>
              </w:rPr>
              <w:t>С</w:t>
            </w:r>
            <w:r w:rsidRPr="00733903">
              <w:rPr>
                <w:rFonts w:ascii="Times New Roman" w:hAnsi="Times New Roman"/>
                <w:i/>
                <w:lang w:val="sr-Cyrl-CS"/>
              </w:rPr>
              <w:t xml:space="preserve">метње и поремећаји слуха, Сметње </w:t>
            </w:r>
            <w:r w:rsidRPr="00733903">
              <w:rPr>
                <w:rFonts w:ascii="Times New Roman" w:hAnsi="Times New Roman"/>
                <w:lang w:val="sr-Cyrl-CS"/>
              </w:rPr>
              <w:t>и</w:t>
            </w:r>
            <w:r w:rsidRPr="00733903">
              <w:rPr>
                <w:rFonts w:ascii="Times New Roman" w:hAnsi="Times New Roman"/>
                <w:i/>
                <w:lang w:val="sr-Cyrl-CS"/>
              </w:rPr>
              <w:t xml:space="preserve"> поремећаји вида, Моторичке сметње </w:t>
            </w:r>
            <w:r w:rsidRPr="00733903">
              <w:rPr>
                <w:rFonts w:ascii="Times New Roman" w:hAnsi="Times New Roman"/>
                <w:lang w:val="sr-Cyrl-CS"/>
              </w:rPr>
              <w:t xml:space="preserve">и </w:t>
            </w:r>
            <w:r w:rsidRPr="00733903">
              <w:rPr>
                <w:rFonts w:ascii="Times New Roman" w:hAnsi="Times New Roman"/>
                <w:i/>
                <w:lang w:val="sr-Cyrl-CS"/>
              </w:rPr>
              <w:t xml:space="preserve">поремећаји </w:t>
            </w:r>
            <w:r w:rsidRPr="00733903">
              <w:rPr>
                <w:rFonts w:ascii="Times New Roman" w:hAnsi="Times New Roman"/>
                <w:lang w:val="sr-Cyrl-CS"/>
              </w:rPr>
              <w:t>и</w:t>
            </w:r>
            <w:r w:rsidRPr="00733903">
              <w:rPr>
                <w:rFonts w:ascii="Times New Roman" w:hAnsi="Times New Roman"/>
                <w:i/>
                <w:lang w:val="sr-Cyrl-CS"/>
              </w:rPr>
              <w:t xml:space="preserve"> Сензомоторичке сметње и поремећаји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Врста студија</w:t>
            </w:r>
            <w:r w:rsidRPr="00733903">
              <w:rPr>
                <w:rFonts w:ascii="Times New Roman" w:hAnsi="Times New Roman"/>
                <w:lang w:val="ru-RU"/>
              </w:rPr>
              <w:t>: Мастер академске студије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Трајање студија</w:t>
            </w:r>
            <w:r w:rsidRPr="00733903">
              <w:rPr>
                <w:rFonts w:ascii="Times New Roman" w:hAnsi="Times New Roman"/>
                <w:lang w:val="ru-RU"/>
              </w:rPr>
              <w:t>: 1 година (2 семестра)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Број ЕСПБ бодова</w:t>
            </w:r>
            <w:r w:rsidRPr="00733903">
              <w:rPr>
                <w:rFonts w:ascii="Times New Roman" w:hAnsi="Times New Roman"/>
                <w:lang w:val="ru-RU"/>
              </w:rPr>
              <w:t xml:space="preserve">: 60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Стручни назив:</w:t>
            </w:r>
            <w:r w:rsidRPr="00733903">
              <w:rPr>
                <w:rFonts w:ascii="Times New Roman" w:hAnsi="Times New Roman"/>
                <w:lang w:val="ru-RU"/>
              </w:rPr>
              <w:t xml:space="preserve"> Мастер дефектолог 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Циљеви</w:t>
            </w:r>
            <w:r w:rsidRPr="00733903">
              <w:rPr>
                <w:rFonts w:ascii="Times New Roman" w:hAnsi="Times New Roman"/>
                <w:lang w:val="ru-RU"/>
              </w:rPr>
              <w:t xml:space="preserve"> студијског програма су оспособљавање за научно-истраживачки рад и професионални приступ у дефектологији</w:t>
            </w:r>
            <w:r w:rsidRPr="00733903">
              <w:rPr>
                <w:rFonts w:ascii="Times New Roman" w:hAnsi="Times New Roman"/>
                <w:lang w:val="sr-Cyrl-CS"/>
              </w:rPr>
              <w:t>,</w:t>
            </w:r>
            <w:r w:rsidRPr="00733903">
              <w:rPr>
                <w:rFonts w:ascii="Times New Roman" w:hAnsi="Times New Roman"/>
                <w:color w:val="FF0000"/>
                <w:lang w:val="sr-Cyrl-CS"/>
              </w:rPr>
              <w:t xml:space="preserve"> </w:t>
            </w:r>
            <w:r w:rsidRPr="00733903">
              <w:rPr>
                <w:rFonts w:ascii="Times New Roman" w:hAnsi="Times New Roman"/>
                <w:lang w:val="ru-RU"/>
              </w:rPr>
              <w:t xml:space="preserve">као и развијање </w:t>
            </w:r>
            <w:r w:rsidRPr="00733903">
              <w:rPr>
                <w:rFonts w:ascii="Times New Roman" w:hAnsi="Times New Roman"/>
              </w:rPr>
              <w:t>компетенција</w:t>
            </w:r>
            <w:r w:rsidRPr="00733903">
              <w:rPr>
                <w:rFonts w:ascii="Times New Roman" w:hAnsi="Times New Roman"/>
                <w:lang w:val="ru-RU"/>
              </w:rPr>
              <w:t xml:space="preserve"> потребних за наставак професионалног усавршавања.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Исходи:</w:t>
            </w:r>
            <w:r w:rsidRPr="00733903">
              <w:rPr>
                <w:rFonts w:ascii="Times New Roman" w:hAnsi="Times New Roman"/>
                <w:lang w:val="ru-RU"/>
              </w:rPr>
              <w:t xml:space="preserve"> самостално планирање и спровођење истраживања </w:t>
            </w:r>
            <w:r w:rsidRPr="00733903">
              <w:rPr>
                <w:rFonts w:ascii="Times New Roman" w:hAnsi="Times New Roman"/>
              </w:rPr>
              <w:t xml:space="preserve">у области </w:t>
            </w:r>
            <w:r w:rsidRPr="00733903">
              <w:rPr>
                <w:rFonts w:ascii="Times New Roman" w:hAnsi="Times New Roman"/>
                <w:lang w:val="sr-Cyrl-CS"/>
              </w:rPr>
              <w:t>дефектологије</w:t>
            </w:r>
            <w:r w:rsidRPr="00733903">
              <w:rPr>
                <w:rFonts w:ascii="Times New Roman" w:hAnsi="Times New Roman"/>
              </w:rPr>
              <w:t xml:space="preserve">  и </w:t>
            </w:r>
            <w:r w:rsidRPr="00733903">
              <w:rPr>
                <w:rFonts w:ascii="Times New Roman" w:hAnsi="Times New Roman"/>
                <w:lang w:val="sr-Cyrl-CS"/>
              </w:rPr>
              <w:t xml:space="preserve">примена </w:t>
            </w:r>
            <w:r w:rsidRPr="00733903">
              <w:rPr>
                <w:rFonts w:ascii="Times New Roman" w:hAnsi="Times New Roman"/>
              </w:rPr>
              <w:t xml:space="preserve">  резултата за унапређивање праксе; критичко сагледавање и процењивање савремених приступа у </w:t>
            </w:r>
            <w:r w:rsidRPr="00733903">
              <w:rPr>
                <w:rFonts w:ascii="Times New Roman" w:hAnsi="Times New Roman"/>
                <w:lang w:val="sr-Cyrl-CS"/>
              </w:rPr>
              <w:t>дефектологији</w:t>
            </w:r>
            <w:r w:rsidRPr="00733903">
              <w:rPr>
                <w:rFonts w:ascii="Times New Roman" w:hAnsi="Times New Roman"/>
              </w:rPr>
              <w:t xml:space="preserve">; интеграција знања из различитих дисциплина </w:t>
            </w:r>
            <w:r w:rsidRPr="00733903">
              <w:rPr>
                <w:rFonts w:ascii="Times New Roman" w:hAnsi="Times New Roman"/>
                <w:lang w:val="sr-Cyrl-CS"/>
              </w:rPr>
              <w:t xml:space="preserve">значајних за дефектологију </w:t>
            </w:r>
            <w:r w:rsidRPr="00733903">
              <w:rPr>
                <w:rFonts w:ascii="Times New Roman" w:hAnsi="Times New Roman"/>
                <w:lang w:val="ru-RU"/>
              </w:rPr>
              <w:t>и примену практичних вештина, развој способности за планирање и евалуацију програма рада из области дефектологије.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sr-Cyrl-CS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>Услови и начин</w:t>
            </w:r>
            <w:r w:rsidRPr="00733903">
              <w:rPr>
                <w:rFonts w:ascii="Times New Roman" w:hAnsi="Times New Roman"/>
                <w:lang w:val="ru-RU"/>
              </w:rPr>
              <w:t xml:space="preserve"> уписа на мастер академске студије </w:t>
            </w:r>
            <w:r w:rsidRPr="00733903">
              <w:rPr>
                <w:rFonts w:ascii="Times New Roman" w:hAnsi="Times New Roman"/>
                <w:lang w:val="sr-Cyrl-CS"/>
              </w:rPr>
              <w:t xml:space="preserve">регулисани су одговарајућим одредбама Закона о високом образовању, Статута Универзитета у Београду, Статута Факултета </w:t>
            </w:r>
            <w:r w:rsidRPr="00733903">
              <w:rPr>
                <w:rFonts w:ascii="Times New Roman" w:hAnsi="Times New Roman"/>
              </w:rPr>
              <w:t xml:space="preserve">и Правилника о мастер </w:t>
            </w:r>
            <w:r w:rsidRPr="00733903">
              <w:rPr>
                <w:rFonts w:ascii="Times New Roman" w:hAnsi="Times New Roman"/>
                <w:lang w:val="sr-Cyrl-CS"/>
              </w:rPr>
              <w:t xml:space="preserve">академским студијама </w:t>
            </w:r>
            <w:r w:rsidRPr="00733903">
              <w:rPr>
                <w:rFonts w:ascii="Times New Roman" w:hAnsi="Times New Roman"/>
              </w:rPr>
              <w:t>Ф</w:t>
            </w:r>
            <w:r w:rsidRPr="00733903">
              <w:rPr>
                <w:rFonts w:ascii="Times New Roman" w:hAnsi="Times New Roman"/>
                <w:lang w:val="sr-Cyrl-CS"/>
              </w:rPr>
              <w:t>акултета за специјалну едукацију и рехабилитацију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sr-Cyrl-CS"/>
              </w:rPr>
            </w:pPr>
            <w:r w:rsidRPr="00733903">
              <w:rPr>
                <w:rFonts w:ascii="Times New Roman" w:hAnsi="Times New Roman"/>
                <w:b/>
                <w:lang w:val="ru-RU"/>
              </w:rPr>
              <w:t xml:space="preserve">Курикулум </w:t>
            </w:r>
            <w:r w:rsidRPr="00733903">
              <w:rPr>
                <w:rFonts w:ascii="Times New Roman" w:hAnsi="Times New Roman"/>
                <w:lang w:val="ru-RU"/>
              </w:rPr>
              <w:t xml:space="preserve">Студијски програм мастер академских студија </w:t>
            </w:r>
            <w:r w:rsidRPr="00733903">
              <w:rPr>
                <w:rFonts w:ascii="Times New Roman" w:hAnsi="Times New Roman"/>
                <w:i/>
                <w:lang w:val="ru-RU"/>
              </w:rPr>
              <w:t xml:space="preserve">Дефектологија </w:t>
            </w:r>
            <w:r w:rsidRPr="00733903">
              <w:rPr>
                <w:rFonts w:ascii="Times New Roman" w:hAnsi="Times New Roman"/>
                <w:lang w:val="ru-RU"/>
              </w:rPr>
              <w:t>садржи четири модула:</w:t>
            </w:r>
            <w:r w:rsidRPr="00733903">
              <w:rPr>
                <w:rFonts w:ascii="Times New Roman" w:hAnsi="Times New Roman"/>
                <w:lang w:val="sr-Cyrl-CS"/>
              </w:rPr>
              <w:t xml:space="preserve"> Сметње и поремећаји слуха, Сметње и поремећаји вида, Моторичке сметње и поремећаји и Сензомоторичке сметње и поремећаји.</w:t>
            </w:r>
            <w:r w:rsidRPr="00733903">
              <w:rPr>
                <w:rFonts w:ascii="Times New Roman" w:hAnsi="Times New Roman"/>
                <w:color w:val="FF0000"/>
                <w:lang w:val="sr-Cyrl-CS"/>
              </w:rPr>
              <w:t xml:space="preserve">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Модул Сметње и поремећаји слуха чини пет предмета, од тога 20% обавезних и 80% изборних предмета. Годишња оптерећеност студената је 645 часова активне наставе.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Модул Сметње и поремећаји вида чини шест предмета, од тога 66% обавезних и 34% изборних предмета. Годишња оптерећеност студената је 630 часова активне наставе.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Модул Моторичке сметње и поремећаји чини шест предмета, од тога 66% обавезних и 34% изборних предмета. Годишња оптерећеност студената је 600 часова активне наставе. 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Модул Сензомоторичке сметње и поремећаји чини шест предмета, од тога 66% обавезних и 34% изборних предмета. Годишња оптерећеност студената је 630 часова активне наставе. 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>Мастер програм и на свим модулима садрже истраживачки рад</w:t>
            </w:r>
            <w:r w:rsidRPr="00733903">
              <w:rPr>
                <w:rFonts w:ascii="Times New Roman" w:hAnsi="Times New Roman"/>
                <w:lang w:val="ru-RU"/>
              </w:rPr>
              <w:t>,</w:t>
            </w:r>
            <w:r w:rsidRPr="00733903">
              <w:rPr>
                <w:rFonts w:ascii="Times New Roman" w:hAnsi="Times New Roman"/>
                <w:lang w:val="sr-Cyrl-CS"/>
              </w:rPr>
              <w:t xml:space="preserve"> у сврху израде мастер рада у </w:t>
            </w:r>
            <w:r w:rsidRPr="00733903">
              <w:rPr>
                <w:rFonts w:ascii="Times New Roman" w:hAnsi="Times New Roman"/>
              </w:rPr>
              <w:t>II</w:t>
            </w:r>
            <w:r w:rsidRPr="00733903">
              <w:rPr>
                <w:rFonts w:ascii="Times New Roman" w:hAnsi="Times New Roman"/>
                <w:lang w:val="sr-Cyrl-CS"/>
              </w:rPr>
              <w:t xml:space="preserve"> семестру и обавезни завршни испит на крају студијског програма. На свим модулима програм се састоји од једносеместралних предмета.</w:t>
            </w:r>
            <w:r w:rsidRPr="00733903">
              <w:rPr>
                <w:rFonts w:ascii="Times New Roman" w:hAnsi="Times New Roman"/>
                <w:lang w:val="sr-Cyrl-CS"/>
              </w:rPr>
              <w:tab/>
            </w:r>
          </w:p>
          <w:p w:rsidR="00A825B7" w:rsidRPr="00733903" w:rsidRDefault="00A825B7" w:rsidP="00712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lang w:val="sr-Cyrl-CS"/>
              </w:rPr>
            </w:pPr>
            <w:r w:rsidRPr="00733903">
              <w:rPr>
                <w:rFonts w:ascii="Times New Roman" w:hAnsi="Times New Roman"/>
                <w:iCs/>
                <w:lang w:val="sr-Cyrl-CS"/>
              </w:rPr>
              <w:t>Нису предвиђени посебни услови за упис појединих предмета.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Студије се изводе према плану извођења наставе који доноси Наставно-научно веће Факултета </w:t>
            </w:r>
            <w:r w:rsidRPr="00733903">
              <w:rPr>
                <w:rFonts w:ascii="Times New Roman" w:hAnsi="Times New Roman"/>
                <w:lang w:val="ru-RU"/>
              </w:rPr>
              <w:t xml:space="preserve">за специјалну едукацију и рехабилитацију. 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ru-RU"/>
              </w:rPr>
              <w:t>Настава се изводи кроз предавања, вежбе, консултације, семинаре, дискусије, истраживачки и практични рад.</w:t>
            </w:r>
          </w:p>
          <w:p w:rsidR="00A825B7" w:rsidRPr="00733903" w:rsidRDefault="00A825B7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Наставни садржаји се приказују путем </w:t>
            </w:r>
            <w:r w:rsidRPr="00733903">
              <w:rPr>
                <w:rFonts w:ascii="Times New Roman" w:hAnsi="Times New Roman"/>
              </w:rPr>
              <w:t>савремених наставних технологија</w:t>
            </w:r>
            <w:r w:rsidRPr="00733903">
              <w:rPr>
                <w:rFonts w:ascii="Times New Roman" w:hAnsi="Times New Roman"/>
                <w:lang w:val="sr-Cyrl-CS"/>
              </w:rPr>
              <w:t>, док се индивидуални рад, рад у мањим групама и рад у паровима спроводи кроз радионице у којима доминира истраживање литературе, извора на интернету и сл. Вежбе се реализују у наставним базама, кроз индивидуални рад, уз асистенцију ментора и кроз самостални рад. Студијски истраживачки рад чини део активне наставе у другом семестру, а намењен је изради завршног - мастер рада.</w:t>
            </w:r>
          </w:p>
        </w:tc>
      </w:tr>
    </w:tbl>
    <w:p w:rsidR="00840C70" w:rsidRDefault="00840C70">
      <w:bookmarkStart w:id="0" w:name="_GoBack"/>
      <w:bookmarkEnd w:id="0"/>
    </w:p>
    <w:sectPr w:rsidR="00840C70" w:rsidSect="00A825B7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B7"/>
    <w:rsid w:val="00840C70"/>
    <w:rsid w:val="00A825B7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5B7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825B7"/>
    <w:rPr>
      <w:rFonts w:ascii="Times New Roman" w:hAnsi="Times New Roman"/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5B7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825B7"/>
    <w:rPr>
      <w:rFonts w:ascii="Times New Roman" w:hAnsi="Times New Roman"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451</Words>
  <Characters>2576</Characters>
  <Application>Microsoft Macintosh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2014-03-06T16:18:00Z</dcterms:created>
  <dcterms:modified xsi:type="dcterms:W3CDTF">2014-03-06T16:18:00Z</dcterms:modified>
</cp:coreProperties>
</file>